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990" w:rsidRPr="00261990" w:rsidRDefault="00261990" w:rsidP="00261990">
      <w:pPr>
        <w:shd w:val="clear" w:color="auto" w:fill="FFFFFF"/>
        <w:spacing w:before="300" w:after="300" w:line="240" w:lineRule="auto"/>
        <w:outlineLvl w:val="0"/>
        <w:rPr>
          <w:rFonts w:ascii="Arial" w:eastAsia="Times New Roman" w:hAnsi="Arial" w:cs="Arial"/>
          <w:b/>
          <w:color w:val="333333"/>
          <w:kern w:val="36"/>
          <w:sz w:val="40"/>
          <w:szCs w:val="54"/>
          <w:lang w:eastAsia="ru-RU"/>
        </w:rPr>
      </w:pPr>
      <w:bookmarkStart w:id="0" w:name="_GoBack"/>
      <w:bookmarkEnd w:id="0"/>
      <w:r w:rsidRPr="00261990">
        <w:rPr>
          <w:rFonts w:ascii="Arial" w:eastAsia="Times New Roman" w:hAnsi="Arial" w:cs="Arial"/>
          <w:b/>
          <w:color w:val="333333"/>
          <w:kern w:val="36"/>
          <w:sz w:val="40"/>
          <w:szCs w:val="54"/>
          <w:lang w:eastAsia="ru-RU"/>
        </w:rPr>
        <w:t>Напоминаем, что услуги в клиентских службах ПФР предоставляются только по предварительной записи</w:t>
      </w:r>
    </w:p>
    <w:p w:rsidR="00261990" w:rsidRPr="006C0A29" w:rsidRDefault="00261990" w:rsidP="00261990">
      <w:pPr>
        <w:spacing w:after="0" w:line="240" w:lineRule="auto"/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</w:pPr>
      <w:r w:rsidRPr="006C0A29"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  <w:t>Пресс-релиз</w:t>
      </w:r>
    </w:p>
    <w:p w:rsidR="00261990" w:rsidRPr="006C0A29" w:rsidRDefault="00FF1603" w:rsidP="00261990">
      <w:pPr>
        <w:spacing w:after="0" w:line="240" w:lineRule="auto"/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</w:pPr>
      <w:r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  <w:t>26</w:t>
      </w:r>
      <w:r w:rsidR="00261990" w:rsidRPr="006C0A29"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  <w:t>.05.2020 г.</w:t>
      </w:r>
    </w:p>
    <w:p w:rsidR="00261990" w:rsidRDefault="00261990" w:rsidP="00261990">
      <w:pPr>
        <w:spacing w:after="0" w:line="240" w:lineRule="auto"/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</w:pPr>
      <w:r w:rsidRPr="006C0A29">
        <w:rPr>
          <w:rFonts w:ascii="Arial" w:eastAsia="Times New Roman" w:hAnsi="Arial" w:cs="Arial"/>
          <w:b/>
          <w:color w:val="262626" w:themeColor="text1" w:themeTint="D9"/>
          <w:sz w:val="28"/>
          <w:szCs w:val="28"/>
          <w:lang w:eastAsia="ru-RU"/>
        </w:rPr>
        <w:t>Нальчик. КБР.</w:t>
      </w:r>
    </w:p>
    <w:p w:rsidR="00261990" w:rsidRPr="00261990" w:rsidRDefault="00261990" w:rsidP="00261990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 xml:space="preserve">Для снижения риска распространения </w:t>
      </w:r>
      <w:proofErr w:type="spellStart"/>
      <w:r w:rsidRPr="00FB12F3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коронавирусной</w:t>
      </w:r>
      <w:proofErr w:type="spellEnd"/>
      <w:r w:rsidRPr="00FB12F3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 xml:space="preserve"> инфекции начиная с 30 марта прием в клиентских службах управлений Пенсионного фонда России по Кабардино-Балкарской Республике ведется только по предварительной записи и только по тем услугам, которые нельзя получить дистанционно через личный кабинет на сайте ПФР или портале </w:t>
      </w:r>
      <w:proofErr w:type="spellStart"/>
      <w:r w:rsidRPr="00FB12F3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Госуслуг</w:t>
      </w:r>
      <w:proofErr w:type="spellEnd"/>
      <w:r w:rsidRPr="00FB12F3"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  <w:t>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Записаться на прием в клиентскую службу можно через электронный сервис предварительной записи. Он доступен в открытой части сайта Пенсионного фонда и не требует входа в личный кабинет. Помимо этого, записаться можно по телефонным номерам управлений ГУ-ОПФР по КБР, указанным на сайте в разделе «Контакты региона».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Обратиться за большинством услуг Пенсионного фонда сегодня можно онлайн. Электронные сервисы ПФР охватывают практически все направления деятельности фонда и предоставляемые выплаты. Использовать кабинет могут и пенсионеры, и те, кто только формирует пенсию или имеет право на другие социальные выплаты.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 случаях, когда визит гражданина по объективным причинам вынужден – приём осуществляется только(!) по предварительной записи.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Пенсионеры и </w:t>
      </w:r>
      <w:proofErr w:type="spellStart"/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предпенсионеры</w:t>
      </w:r>
      <w:proofErr w:type="spellEnd"/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могут получить через кабинет справки и документы, в том числе для дистанционного представления в другие организации. Работающим россиянам в кабинете доступны сведения о пенсионных коэффициентах, накоплениях, стаже и отчислениях работодателей на пенсию. Семьи с сертификатом материнского капитала найдут информацию о расходовании средств и их актуальной сумме.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Кабинет также позволяет обращаться за оформлением большинства выплат ПФР и управлять их предоставлением. Например, подать электронное заявление о смене способа доставки пенсии или замене социальной услуги на денежную компенсацию.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Через кабинет можно оформить выплаты по уходу за пенсионером, ребенком-инвалидом или инвалидом с детства первой группы. Необходимые электронные заявления о назначении выплаты и о согласии на осуществление ухода также реализованы в кабинете. </w:t>
      </w: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lastRenderedPageBreak/>
        <w:t>Соответственно, в нем есть возможность подать заявление от лица законного представителя: родителя, усыновителя, опекуна или попечителя.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Вопросы относительно назначенных выплат и предоставления услуг фонда можно направить через онлайн-приемную.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Оперативная информация предоставляется по справочным телефонным номерам отделений Пенсионного фонда, найти которые можно в разделе «Контакты региона» на сайте.</w:t>
      </w:r>
    </w:p>
    <w:p w:rsidR="00261990" w:rsidRPr="00FB12F3" w:rsidRDefault="00261990" w:rsidP="00FB12F3">
      <w:pPr>
        <w:shd w:val="clear" w:color="auto" w:fill="FFFFFF"/>
        <w:spacing w:after="150" w:line="360" w:lineRule="auto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FB12F3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Берегите себя, своих близких и будьте здоровы!</w:t>
      </w:r>
    </w:p>
    <w:p w:rsidR="00BC069C" w:rsidRDefault="00E41DB2"/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>Пресс-служба</w:t>
      </w:r>
    </w:p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>Отделения Пенсионного фонда РФ</w:t>
      </w:r>
    </w:p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>по Кабардино-Балкарской республике</w:t>
      </w:r>
    </w:p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 xml:space="preserve">г. Нальчик, ул. </w:t>
      </w:r>
      <w:proofErr w:type="spellStart"/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>Пачева</w:t>
      </w:r>
      <w:proofErr w:type="spellEnd"/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 xml:space="preserve"> 19 «а»,</w:t>
      </w:r>
    </w:p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>Офис # 101,</w:t>
      </w:r>
    </w:p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</w:rPr>
        <w:t>Вебсайт: http://www.pfrf.ru/branches/kbr/news/</w:t>
      </w:r>
    </w:p>
    <w:p w:rsidR="00261990" w:rsidRPr="006C0A29" w:rsidRDefault="00261990" w:rsidP="00261990">
      <w:pPr>
        <w:spacing w:after="0"/>
        <w:ind w:firstLine="4253"/>
        <w:rPr>
          <w:rFonts w:ascii="Arial" w:hAnsi="Arial" w:cs="Arial"/>
          <w:color w:val="262626" w:themeColor="text1" w:themeTint="D9"/>
          <w:lang w:val="en-US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  <w:lang w:val="en-US"/>
        </w:rPr>
        <w:t xml:space="preserve">E-mail: </w:t>
      </w:r>
      <w:hyperlink r:id="rId4">
        <w:r w:rsidRPr="006C0A29">
          <w:rPr>
            <w:rFonts w:ascii="Arial" w:eastAsia="Calibri" w:hAnsi="Arial" w:cs="Arial"/>
            <w:b/>
            <w:color w:val="262626" w:themeColor="text1" w:themeTint="D9"/>
            <w:sz w:val="24"/>
            <w:szCs w:val="28"/>
            <w:u w:val="single"/>
            <w:lang w:val="en-US"/>
          </w:rPr>
          <w:t>opfr_po_kbr@mail.ru</w:t>
        </w:r>
      </w:hyperlink>
    </w:p>
    <w:p w:rsidR="00261990" w:rsidRPr="006C0A29" w:rsidRDefault="00261990" w:rsidP="00261990">
      <w:pPr>
        <w:spacing w:after="0"/>
        <w:ind w:firstLine="4253"/>
        <w:rPr>
          <w:rFonts w:ascii="Arial" w:eastAsia="Calibri" w:hAnsi="Arial" w:cs="Arial"/>
          <w:b/>
          <w:color w:val="262626" w:themeColor="text1" w:themeTint="D9"/>
          <w:sz w:val="24"/>
          <w:szCs w:val="28"/>
          <w:lang w:val="en-US"/>
        </w:rPr>
      </w:pPr>
      <w:r w:rsidRPr="006C0A29">
        <w:rPr>
          <w:rFonts w:ascii="Arial" w:eastAsia="Calibri" w:hAnsi="Arial" w:cs="Arial"/>
          <w:b/>
          <w:color w:val="262626" w:themeColor="text1" w:themeTint="D9"/>
          <w:sz w:val="24"/>
          <w:szCs w:val="28"/>
          <w:lang w:val="en-US"/>
        </w:rPr>
        <w:t>https://www.instagram.com/opfr_po_kbr/</w:t>
      </w:r>
    </w:p>
    <w:p w:rsidR="00261990" w:rsidRPr="00261990" w:rsidRDefault="00261990">
      <w:pPr>
        <w:rPr>
          <w:lang w:val="en-US"/>
        </w:rPr>
      </w:pPr>
    </w:p>
    <w:sectPr w:rsidR="00261990" w:rsidRPr="00261990" w:rsidSect="00FB12F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990"/>
    <w:rsid w:val="00261990"/>
    <w:rsid w:val="002B783B"/>
    <w:rsid w:val="00406285"/>
    <w:rsid w:val="00647924"/>
    <w:rsid w:val="00E41DB2"/>
    <w:rsid w:val="00FB12F3"/>
    <w:rsid w:val="00FF1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79F4AEF-3EBE-42C9-B39D-D407F4B5FF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619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619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913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7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227293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41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70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pfr_po_kb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419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Михаил В. Битоков</dc:creator>
  <cp:lastModifiedBy>Пользователь Windows</cp:lastModifiedBy>
  <cp:revision>2</cp:revision>
  <dcterms:created xsi:type="dcterms:W3CDTF">2020-05-27T04:32:00Z</dcterms:created>
  <dcterms:modified xsi:type="dcterms:W3CDTF">2020-05-27T04:32:00Z</dcterms:modified>
</cp:coreProperties>
</file>